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090" w:rsidRDefault="00D97090">
      <w:pPr>
        <w:pStyle w:val="Title"/>
      </w:pPr>
      <w:smartTag w:uri="urn:schemas-microsoft-com:office:smarttags" w:element="place">
        <w:smartTag w:uri="urn:schemas-microsoft-com:office:smarttags" w:element="PlaceName">
          <w:r>
            <w:t>BLINN</w:t>
          </w:r>
        </w:smartTag>
        <w:r>
          <w:t xml:space="preserve"> </w:t>
        </w:r>
        <w:smartTag w:uri="urn:schemas-microsoft-com:office:smarttags" w:element="PlaceType">
          <w:r>
            <w:t>COLLEGE</w:t>
          </w:r>
        </w:smartTag>
      </w:smartTag>
    </w:p>
    <w:p w:rsidR="00D97090" w:rsidRDefault="00D97090">
      <w:pPr>
        <w:jc w:val="center"/>
        <w:rPr>
          <w:b/>
          <w:bCs/>
        </w:rPr>
      </w:pPr>
      <w:r>
        <w:rPr>
          <w:b/>
          <w:bCs/>
        </w:rPr>
        <w:t>CURRICULUM COMMITTEE</w:t>
      </w:r>
    </w:p>
    <w:p w:rsidR="00D97090" w:rsidRDefault="00D97090">
      <w:pPr>
        <w:jc w:val="center"/>
        <w:rPr>
          <w:b/>
          <w:bCs/>
        </w:rPr>
      </w:pPr>
    </w:p>
    <w:p w:rsidR="00D97090" w:rsidRDefault="00D97090">
      <w:pPr>
        <w:pStyle w:val="Heading1"/>
        <w:rPr>
          <w:b w:val="0"/>
        </w:rPr>
      </w:pPr>
      <w:r>
        <w:t>DATE:</w:t>
      </w:r>
      <w:r>
        <w:tab/>
      </w:r>
      <w:r w:rsidR="003A1527">
        <w:rPr>
          <w:b w:val="0"/>
        </w:rPr>
        <w:t>Nov. 20, 2009</w:t>
      </w:r>
    </w:p>
    <w:p w:rsidR="00D97090" w:rsidRDefault="00D97090">
      <w:pPr>
        <w:rPr>
          <w:b/>
          <w:bCs/>
        </w:rPr>
      </w:pPr>
      <w:r>
        <w:rPr>
          <w:b/>
          <w:bCs/>
        </w:rPr>
        <w:t>PLACE:</w:t>
      </w:r>
      <w:r>
        <w:rPr>
          <w:b/>
          <w:bCs/>
        </w:rPr>
        <w:tab/>
      </w:r>
      <w:r>
        <w:t>E205A &amp; Bullock 136 Videoconference</w:t>
      </w:r>
    </w:p>
    <w:p w:rsidR="00CE475D" w:rsidRDefault="00D97090">
      <w:pPr>
        <w:rPr>
          <w:b/>
          <w:bCs/>
        </w:rPr>
      </w:pPr>
      <w:r>
        <w:rPr>
          <w:b/>
          <w:bCs/>
        </w:rPr>
        <w:t>PRESENT:</w:t>
      </w:r>
      <w:r>
        <w:rPr>
          <w:b/>
          <w:bCs/>
        </w:rPr>
        <w:tab/>
      </w:r>
    </w:p>
    <w:p w:rsidR="003A1527" w:rsidRDefault="00CE475D" w:rsidP="00CE475D">
      <w:pPr>
        <w:ind w:left="720"/>
      </w:pPr>
      <w:r>
        <w:rPr>
          <w:b/>
          <w:bCs/>
        </w:rPr>
        <w:t xml:space="preserve">Bryan:  </w:t>
      </w:r>
      <w:r w:rsidR="00AA15C4">
        <w:t xml:space="preserve">Dr. Blanche Brick (Social Science), Dr. Marcelo Bussiki (Fine Arts), </w:t>
      </w:r>
      <w:r w:rsidR="00BE59CB">
        <w:t xml:space="preserve">Bill Nix (Athletics/Kinesiology), </w:t>
      </w:r>
      <w:r w:rsidR="005D202A">
        <w:t>D</w:t>
      </w:r>
      <w:r>
        <w:t>r. Thena Parrott (Allied Health</w:t>
      </w:r>
      <w:r w:rsidR="0039605B">
        <w:t xml:space="preserve">), </w:t>
      </w:r>
      <w:r>
        <w:t>Michael Schaefer (Business</w:t>
      </w:r>
      <w:r w:rsidR="00555D9B">
        <w:t xml:space="preserve"> &amp; Public Service</w:t>
      </w:r>
      <w:r>
        <w:t>), Dr. Nancy Wright (Humanities</w:t>
      </w:r>
      <w:r w:rsidR="005D202A">
        <w:t>), Jennifer Garcia (</w:t>
      </w:r>
      <w:r w:rsidR="003A1527">
        <w:t>ADC,</w:t>
      </w:r>
      <w:r w:rsidR="00BE59CB">
        <w:t xml:space="preserve"> </w:t>
      </w:r>
      <w:r>
        <w:t>Business</w:t>
      </w:r>
      <w:r w:rsidR="005D202A">
        <w:t xml:space="preserve">), </w:t>
      </w:r>
      <w:r w:rsidR="00BE59CB">
        <w:t xml:space="preserve">Brandon Franke (ADC, Social Science), </w:t>
      </w:r>
      <w:r w:rsidR="00AA15C4">
        <w:t>John Schaffer (ADC, Humanities)</w:t>
      </w:r>
      <w:r w:rsidR="00555D9B">
        <w:t xml:space="preserve">, </w:t>
      </w:r>
      <w:r w:rsidR="003A1527">
        <w:t xml:space="preserve">Ron Hammond (Math), </w:t>
      </w:r>
      <w:r w:rsidR="00555D9B">
        <w:t xml:space="preserve">Twila </w:t>
      </w:r>
      <w:r w:rsidR="00AA15C4">
        <w:t xml:space="preserve">Miller (ADC, </w:t>
      </w:r>
      <w:r w:rsidR="00555D9B">
        <w:t xml:space="preserve">Math), </w:t>
      </w:r>
      <w:r w:rsidR="003A73D8">
        <w:t xml:space="preserve">Sue Slowey (ADC, Social Science), </w:t>
      </w:r>
      <w:r w:rsidR="003A1527">
        <w:t xml:space="preserve">Jean Ricciardello (ADC, Social Science), </w:t>
      </w:r>
    </w:p>
    <w:p w:rsidR="003A1527" w:rsidRDefault="003A1527" w:rsidP="00CE475D">
      <w:pPr>
        <w:ind w:left="720"/>
        <w:rPr>
          <w:b/>
          <w:bCs/>
        </w:rPr>
      </w:pPr>
    </w:p>
    <w:p w:rsidR="003A1527" w:rsidRDefault="00CE475D" w:rsidP="00CE475D">
      <w:pPr>
        <w:ind w:left="720"/>
      </w:pPr>
      <w:r>
        <w:rPr>
          <w:b/>
          <w:bCs/>
        </w:rPr>
        <w:t>Brenham:</w:t>
      </w:r>
      <w:r>
        <w:t xml:space="preserve">  </w:t>
      </w:r>
      <w:r w:rsidR="005B588D">
        <w:t xml:space="preserve">Mary Barnes (Social Science), Linda Flynn (Library Services), Dr. Ken French (Natural Science), </w:t>
      </w:r>
      <w:r w:rsidR="006620A1">
        <w:t xml:space="preserve">Randal Hoppens (Math), Mark Wilkening (Business), </w:t>
      </w:r>
      <w:r w:rsidR="00555D9B">
        <w:t xml:space="preserve">Karen </w:t>
      </w:r>
      <w:r w:rsidR="003A1527">
        <w:t>May</w:t>
      </w:r>
      <w:r w:rsidR="00555D9B">
        <w:t xml:space="preserve"> (ADC, Business), </w:t>
      </w:r>
      <w:r w:rsidR="00BE59CB">
        <w:t>Dr. Debra LaCour (VP, Academic Affairs),</w:t>
      </w:r>
      <w:r w:rsidR="009D0F25">
        <w:t xml:space="preserve"> Doug Pierce, </w:t>
      </w:r>
      <w:r w:rsidR="00BE59CB">
        <w:t xml:space="preserve"> </w:t>
      </w:r>
    </w:p>
    <w:p w:rsidR="003A1527" w:rsidRDefault="003A1527" w:rsidP="00CE475D">
      <w:pPr>
        <w:ind w:left="720"/>
        <w:rPr>
          <w:b/>
          <w:bCs/>
        </w:rPr>
      </w:pPr>
    </w:p>
    <w:p w:rsidR="003A1527" w:rsidRDefault="00CE475D" w:rsidP="00CE475D">
      <w:pPr>
        <w:ind w:left="720"/>
        <w:rPr>
          <w:b/>
        </w:rPr>
      </w:pPr>
      <w:r w:rsidRPr="00ED17BF">
        <w:rPr>
          <w:b/>
          <w:bCs/>
        </w:rPr>
        <w:t>Schulenburg:</w:t>
      </w:r>
      <w:r w:rsidRPr="00ED17BF">
        <w:rPr>
          <w:b/>
        </w:rPr>
        <w:t xml:space="preserve">  </w:t>
      </w:r>
    </w:p>
    <w:p w:rsidR="00ED17BF" w:rsidRPr="006620A1" w:rsidRDefault="00ED17BF" w:rsidP="00CE475D">
      <w:pPr>
        <w:ind w:left="720"/>
      </w:pPr>
      <w:r w:rsidRPr="00ED17BF">
        <w:rPr>
          <w:b/>
        </w:rPr>
        <w:t>Sealy:</w:t>
      </w:r>
      <w:r w:rsidR="006620A1">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5580"/>
        <w:gridCol w:w="4860"/>
      </w:tblGrid>
      <w:tr w:rsidR="00D97090">
        <w:tblPrEx>
          <w:tblCellMar>
            <w:top w:w="0" w:type="dxa"/>
            <w:bottom w:w="0" w:type="dxa"/>
          </w:tblCellMar>
        </w:tblPrEx>
        <w:tc>
          <w:tcPr>
            <w:tcW w:w="3708" w:type="dxa"/>
            <w:tcBorders>
              <w:top w:val="double" w:sz="4" w:space="0" w:color="auto"/>
              <w:left w:val="double" w:sz="4" w:space="0" w:color="auto"/>
              <w:bottom w:val="double" w:sz="4" w:space="0" w:color="auto"/>
              <w:right w:val="double" w:sz="4" w:space="0" w:color="auto"/>
            </w:tcBorders>
          </w:tcPr>
          <w:p w:rsidR="00D97090" w:rsidRDefault="00D97090">
            <w:pPr>
              <w:pStyle w:val="Heading2"/>
            </w:pPr>
            <w:r>
              <w:t>AGENDA</w:t>
            </w:r>
          </w:p>
        </w:tc>
        <w:tc>
          <w:tcPr>
            <w:tcW w:w="5580" w:type="dxa"/>
            <w:tcBorders>
              <w:top w:val="double" w:sz="4" w:space="0" w:color="auto"/>
              <w:left w:val="double" w:sz="4" w:space="0" w:color="auto"/>
              <w:bottom w:val="double" w:sz="4" w:space="0" w:color="auto"/>
              <w:right w:val="double" w:sz="4" w:space="0" w:color="auto"/>
            </w:tcBorders>
          </w:tcPr>
          <w:p w:rsidR="00D97090" w:rsidRDefault="00D97090">
            <w:pPr>
              <w:jc w:val="center"/>
              <w:rPr>
                <w:b/>
                <w:bCs/>
              </w:rPr>
            </w:pPr>
            <w:r>
              <w:rPr>
                <w:b/>
                <w:bCs/>
              </w:rPr>
              <w:t>DISCUSSION</w:t>
            </w:r>
          </w:p>
        </w:tc>
        <w:tc>
          <w:tcPr>
            <w:tcW w:w="4860" w:type="dxa"/>
            <w:tcBorders>
              <w:top w:val="double" w:sz="4" w:space="0" w:color="auto"/>
              <w:left w:val="double" w:sz="4" w:space="0" w:color="auto"/>
              <w:bottom w:val="double" w:sz="4" w:space="0" w:color="auto"/>
              <w:right w:val="double" w:sz="4" w:space="0" w:color="auto"/>
            </w:tcBorders>
          </w:tcPr>
          <w:p w:rsidR="00D97090" w:rsidRDefault="00D97090">
            <w:pPr>
              <w:jc w:val="center"/>
              <w:rPr>
                <w:b/>
                <w:bCs/>
              </w:rPr>
            </w:pPr>
            <w:r>
              <w:rPr>
                <w:b/>
                <w:bCs/>
              </w:rPr>
              <w:t>RECOMMENDATIONS/CONCLUSIONS</w:t>
            </w:r>
          </w:p>
        </w:tc>
      </w:tr>
      <w:tr w:rsidR="00D97090">
        <w:tblPrEx>
          <w:tblCellMar>
            <w:top w:w="0" w:type="dxa"/>
            <w:bottom w:w="0" w:type="dxa"/>
          </w:tblCellMar>
        </w:tblPrEx>
        <w:tc>
          <w:tcPr>
            <w:tcW w:w="3708" w:type="dxa"/>
            <w:tcBorders>
              <w:top w:val="double" w:sz="4" w:space="0" w:color="auto"/>
              <w:bottom w:val="single" w:sz="4" w:space="0" w:color="auto"/>
            </w:tcBorders>
          </w:tcPr>
          <w:p w:rsidR="00D97090" w:rsidRDefault="00D97090">
            <w:r>
              <w:t>I.  Call to Order</w:t>
            </w:r>
          </w:p>
        </w:tc>
        <w:tc>
          <w:tcPr>
            <w:tcW w:w="5580" w:type="dxa"/>
            <w:tcBorders>
              <w:top w:val="double" w:sz="4" w:space="0" w:color="auto"/>
              <w:bottom w:val="single" w:sz="4" w:space="0" w:color="auto"/>
            </w:tcBorders>
          </w:tcPr>
          <w:p w:rsidR="00D97090" w:rsidRDefault="00D97090" w:rsidP="003A1527">
            <w:r>
              <w:t xml:space="preserve">Called to order at </w:t>
            </w:r>
            <w:r w:rsidR="00BE59CB">
              <w:t>133</w:t>
            </w:r>
            <w:r w:rsidR="003A1527">
              <w:t>2</w:t>
            </w:r>
            <w:r>
              <w:t xml:space="preserve"> by </w:t>
            </w:r>
            <w:r w:rsidR="003A1527">
              <w:t>Ron Hammon</w:t>
            </w:r>
            <w:r w:rsidR="00F27D12">
              <w:t>d</w:t>
            </w:r>
            <w:r>
              <w:t>, Chair.</w:t>
            </w:r>
          </w:p>
        </w:tc>
        <w:tc>
          <w:tcPr>
            <w:tcW w:w="4860" w:type="dxa"/>
            <w:tcBorders>
              <w:top w:val="double" w:sz="4" w:space="0" w:color="auto"/>
              <w:bottom w:val="single" w:sz="4" w:space="0" w:color="auto"/>
            </w:tcBorders>
          </w:tcPr>
          <w:p w:rsidR="00D97090" w:rsidRDefault="00D97090">
            <w:r>
              <w:t>Sign-in list of attendees passed; to be forwarded to T. Parrott.</w:t>
            </w:r>
          </w:p>
        </w:tc>
      </w:tr>
      <w:tr w:rsidR="00D97090">
        <w:tblPrEx>
          <w:tblCellMar>
            <w:top w:w="0" w:type="dxa"/>
            <w:bottom w:w="0" w:type="dxa"/>
          </w:tblCellMar>
        </w:tblPrEx>
        <w:tc>
          <w:tcPr>
            <w:tcW w:w="3708" w:type="dxa"/>
            <w:tcBorders>
              <w:top w:val="single" w:sz="4" w:space="0" w:color="auto"/>
              <w:bottom w:val="single" w:sz="4" w:space="0" w:color="auto"/>
            </w:tcBorders>
          </w:tcPr>
          <w:p w:rsidR="00D97090" w:rsidRDefault="00D97090">
            <w:r>
              <w:t>II.  Approval of Minutes</w:t>
            </w:r>
          </w:p>
        </w:tc>
        <w:tc>
          <w:tcPr>
            <w:tcW w:w="5580" w:type="dxa"/>
            <w:tcBorders>
              <w:top w:val="single" w:sz="4" w:space="0" w:color="auto"/>
              <w:bottom w:val="single" w:sz="4" w:space="0" w:color="auto"/>
            </w:tcBorders>
          </w:tcPr>
          <w:p w:rsidR="00D97090" w:rsidRDefault="00D97090">
            <w:r>
              <w:t xml:space="preserve">Minutes </w:t>
            </w:r>
            <w:r w:rsidRPr="005B0610">
              <w:t xml:space="preserve">of </w:t>
            </w:r>
            <w:r w:rsidR="003A1527">
              <w:rPr>
                <w:bCs/>
              </w:rPr>
              <w:t>April 17, 2009</w:t>
            </w:r>
            <w:r w:rsidR="00ED17BF">
              <w:rPr>
                <w:bCs/>
              </w:rPr>
              <w:t xml:space="preserve"> </w:t>
            </w:r>
            <w:r w:rsidR="00CE475D" w:rsidRPr="005B0610">
              <w:t>meeting</w:t>
            </w:r>
          </w:p>
          <w:p w:rsidR="00F27D12" w:rsidRDefault="00F27D12"/>
          <w:p w:rsidR="00F27D12" w:rsidRDefault="00F27D12"/>
          <w:p w:rsidR="00D97090" w:rsidRDefault="00F27D12" w:rsidP="009D0F25">
            <w:r>
              <w:t xml:space="preserve">No meetings in May, summer (called subcommittee meetings X2 for distance learning standards), Sept., Oct.   </w:t>
            </w:r>
          </w:p>
        </w:tc>
        <w:tc>
          <w:tcPr>
            <w:tcW w:w="4860" w:type="dxa"/>
            <w:tcBorders>
              <w:top w:val="single" w:sz="4" w:space="0" w:color="auto"/>
              <w:bottom w:val="single" w:sz="4" w:space="0" w:color="auto"/>
            </w:tcBorders>
          </w:tcPr>
          <w:p w:rsidR="00D97090" w:rsidRDefault="00D97090" w:rsidP="003A1527">
            <w:r>
              <w:t xml:space="preserve">Minutes distributed by </w:t>
            </w:r>
            <w:r w:rsidR="003A1527">
              <w:t>Ron, along with addenda added right after meeting.</w:t>
            </w:r>
            <w:r>
              <w:t xml:space="preserve">  Minutes accepted as distributed</w:t>
            </w:r>
            <w:r w:rsidR="00ED17BF">
              <w:t xml:space="preserve">.  </w:t>
            </w:r>
          </w:p>
          <w:p w:rsidR="00F27D12" w:rsidRDefault="00F27D12" w:rsidP="003A1527">
            <w:r>
              <w:t xml:space="preserve">Ron sent a note </w:t>
            </w:r>
            <w:r w:rsidR="009D0F25">
              <w:t>to all in Oct. reminding of the unique needs courses.</w:t>
            </w:r>
          </w:p>
        </w:tc>
      </w:tr>
      <w:tr w:rsidR="00D97090">
        <w:tblPrEx>
          <w:tblCellMar>
            <w:top w:w="0" w:type="dxa"/>
            <w:bottom w:w="0" w:type="dxa"/>
          </w:tblCellMar>
        </w:tblPrEx>
        <w:tc>
          <w:tcPr>
            <w:tcW w:w="3708" w:type="dxa"/>
            <w:tcBorders>
              <w:top w:val="single" w:sz="4" w:space="0" w:color="auto"/>
              <w:bottom w:val="single" w:sz="4" w:space="0" w:color="auto"/>
            </w:tcBorders>
          </w:tcPr>
          <w:p w:rsidR="00AF6880" w:rsidRDefault="00555D9B" w:rsidP="003A1527">
            <w:pPr>
              <w:tabs>
                <w:tab w:val="left" w:pos="720"/>
              </w:tabs>
            </w:pPr>
            <w:r>
              <w:t xml:space="preserve">III.  New Business </w:t>
            </w:r>
          </w:p>
        </w:tc>
        <w:tc>
          <w:tcPr>
            <w:tcW w:w="5580" w:type="dxa"/>
            <w:tcBorders>
              <w:top w:val="single" w:sz="4" w:space="0" w:color="auto"/>
              <w:bottom w:val="single" w:sz="4" w:space="0" w:color="auto"/>
            </w:tcBorders>
          </w:tcPr>
          <w:p w:rsidR="00555D9B" w:rsidRDefault="003A1527" w:rsidP="00555D9B">
            <w:pPr>
              <w:numPr>
                <w:ilvl w:val="0"/>
                <w:numId w:val="14"/>
              </w:numPr>
              <w:ind w:left="252" w:hanging="252"/>
            </w:pPr>
            <w:r>
              <w:t xml:space="preserve"> Proposal to remove from the core curriculum</w:t>
            </w:r>
            <w:r w:rsidR="00BD11B2">
              <w:t xml:space="preserve"> by Dr. Campbell</w:t>
            </w:r>
            <w:r>
              <w:t>:</w:t>
            </w:r>
          </w:p>
          <w:p w:rsidR="003A1527" w:rsidRDefault="003A1527" w:rsidP="003A1527">
            <w:pPr>
              <w:numPr>
                <w:ilvl w:val="0"/>
                <w:numId w:val="39"/>
              </w:numPr>
            </w:pPr>
            <w:r>
              <w:t>MUAP courses—1137, 1138, 2137, 2138, 1237, 1238, 2237, 2238, 1157, 1158, 2157, 2158, 1257, 1258, 2257, 2258, 1117, 1118, 2117, 2118, 1217, 1218, 2217, 2218, 1169, 1170, 2169, 2170, 1269, 1270, 2269, 2270, 1181, 1182, 2181, 2182, 1281, 1282, 2281, 2282---</w:t>
            </w:r>
            <w:r w:rsidR="00BD11B2">
              <w:t>reasoning was that these courses didn’t need to be in the core &amp; wouldn’t hurt their graduates.</w:t>
            </w:r>
          </w:p>
          <w:p w:rsidR="003A1527" w:rsidRDefault="003A1527" w:rsidP="003A1527">
            <w:pPr>
              <w:numPr>
                <w:ilvl w:val="0"/>
                <w:numId w:val="39"/>
              </w:numPr>
            </w:pPr>
            <w:r>
              <w:t>MUSI courses—</w:t>
            </w:r>
            <w:r w:rsidR="00BD11B2">
              <w:t>1181, 1182, 2181, 2182, 1211, 1212, 2211, 2212, 1216, 1217, 2216, 2217—</w:t>
            </w:r>
            <w:r w:rsidR="00BD11B2">
              <w:lastRenderedPageBreak/>
              <w:t>same reasons for removal.</w:t>
            </w:r>
          </w:p>
          <w:p w:rsidR="003A1527" w:rsidRDefault="003A1527" w:rsidP="003A1527">
            <w:pPr>
              <w:numPr>
                <w:ilvl w:val="0"/>
                <w:numId w:val="14"/>
              </w:numPr>
              <w:ind w:left="252" w:hanging="270"/>
            </w:pPr>
            <w:r>
              <w:t xml:space="preserve">Proposals for new courses in ARTS &amp; </w:t>
            </w:r>
            <w:r w:rsidR="00BD11B2">
              <w:t>ARCH (architecture) to support a new AA in the field of Interior Design by Dr. Bussiki:</w:t>
            </w:r>
          </w:p>
          <w:p w:rsidR="00BD11B2" w:rsidRDefault="00BD11B2" w:rsidP="00BD11B2">
            <w:pPr>
              <w:numPr>
                <w:ilvl w:val="0"/>
                <w:numId w:val="40"/>
              </w:numPr>
            </w:pPr>
            <w:r>
              <w:t>ARCH—1301, 1302, 1403, 1404, 1407, 1408</w:t>
            </w:r>
          </w:p>
          <w:p w:rsidR="00BD11B2" w:rsidRDefault="00BD11B2" w:rsidP="00BD11B2">
            <w:pPr>
              <w:numPr>
                <w:ilvl w:val="0"/>
                <w:numId w:val="40"/>
              </w:numPr>
            </w:pPr>
            <w:r>
              <w:t>ARTS—1320, 1321</w:t>
            </w:r>
          </w:p>
        </w:tc>
        <w:tc>
          <w:tcPr>
            <w:tcW w:w="4860" w:type="dxa"/>
            <w:tcBorders>
              <w:top w:val="single" w:sz="4" w:space="0" w:color="auto"/>
              <w:bottom w:val="single" w:sz="4" w:space="0" w:color="auto"/>
            </w:tcBorders>
          </w:tcPr>
          <w:p w:rsidR="00555D9B" w:rsidRDefault="00BD11B2" w:rsidP="00555D9B">
            <w:pPr>
              <w:numPr>
                <w:ilvl w:val="0"/>
                <w:numId w:val="15"/>
              </w:numPr>
              <w:ind w:left="252" w:hanging="252"/>
            </w:pPr>
            <w:r>
              <w:lastRenderedPageBreak/>
              <w:t xml:space="preserve"> Approved unanimously.</w:t>
            </w:r>
          </w:p>
          <w:p w:rsidR="00BD11B2" w:rsidRDefault="00BD11B2" w:rsidP="00BD11B2"/>
          <w:p w:rsidR="00BD11B2" w:rsidRDefault="00BD11B2" w:rsidP="00BD11B2"/>
          <w:p w:rsidR="00BD11B2" w:rsidRDefault="00BD11B2" w:rsidP="00BD11B2"/>
          <w:p w:rsidR="00BD11B2" w:rsidRDefault="00BD11B2" w:rsidP="00BD11B2"/>
          <w:p w:rsidR="00BD11B2" w:rsidRDefault="00BD11B2" w:rsidP="00BD11B2"/>
          <w:p w:rsidR="00BD11B2" w:rsidRDefault="00BD11B2" w:rsidP="00BD11B2"/>
          <w:p w:rsidR="00BD11B2" w:rsidRDefault="00BD11B2" w:rsidP="00BD11B2"/>
          <w:p w:rsidR="00BD11B2" w:rsidRDefault="00BD11B2" w:rsidP="00BD11B2"/>
          <w:p w:rsidR="00BD11B2" w:rsidRDefault="00BD11B2" w:rsidP="00BD11B2"/>
          <w:p w:rsidR="00BD11B2" w:rsidRDefault="00BD11B2" w:rsidP="00BD11B2"/>
          <w:p w:rsidR="00BD11B2" w:rsidRDefault="00BD11B2" w:rsidP="00BD11B2"/>
          <w:p w:rsidR="00BD11B2" w:rsidRDefault="00BD11B2" w:rsidP="00BD11B2"/>
          <w:p w:rsidR="00BD11B2" w:rsidRDefault="00BD11B2" w:rsidP="00BD11B2">
            <w:pPr>
              <w:numPr>
                <w:ilvl w:val="0"/>
                <w:numId w:val="15"/>
              </w:numPr>
              <w:ind w:left="342" w:hanging="342"/>
            </w:pPr>
            <w:r>
              <w:t>Approved unanimously.</w:t>
            </w:r>
          </w:p>
        </w:tc>
      </w:tr>
      <w:tr w:rsidR="00A4146B">
        <w:tblPrEx>
          <w:tblCellMar>
            <w:top w:w="0" w:type="dxa"/>
            <w:bottom w:w="0" w:type="dxa"/>
          </w:tblCellMar>
        </w:tblPrEx>
        <w:tc>
          <w:tcPr>
            <w:tcW w:w="3708" w:type="dxa"/>
            <w:tcBorders>
              <w:top w:val="single" w:sz="4" w:space="0" w:color="auto"/>
              <w:bottom w:val="single" w:sz="4" w:space="0" w:color="auto"/>
            </w:tcBorders>
          </w:tcPr>
          <w:p w:rsidR="00A4146B" w:rsidRDefault="00A4146B" w:rsidP="003A1527">
            <w:r>
              <w:lastRenderedPageBreak/>
              <w:t xml:space="preserve">IV.  </w:t>
            </w:r>
            <w:r w:rsidR="003A1527">
              <w:t>Announcements, Adjournment &amp; next meeting</w:t>
            </w:r>
          </w:p>
        </w:tc>
        <w:tc>
          <w:tcPr>
            <w:tcW w:w="5580" w:type="dxa"/>
            <w:tcBorders>
              <w:top w:val="single" w:sz="4" w:space="0" w:color="auto"/>
              <w:bottom w:val="single" w:sz="4" w:space="0" w:color="auto"/>
            </w:tcBorders>
          </w:tcPr>
          <w:p w:rsidR="00076B7E" w:rsidRDefault="00BD11B2" w:rsidP="00BD11B2">
            <w:r>
              <w:t xml:space="preserve">Information from Dr. LaCour concerning reverse transfer of SPCH 1315 from SHSU.  SHSU is reducing their required degree hours to 120 </w:t>
            </w:r>
            <w:proofErr w:type="gramStart"/>
            <w:r>
              <w:t>hrs.,</w:t>
            </w:r>
            <w:proofErr w:type="gramEnd"/>
            <w:r>
              <w:t xml:space="preserve"> removing the speech requirement.  With about 300 students with reverse transfers to/from SHSU, only about 5-10 have been denied by SHSU because of the speech.  May decrease our speech enrollments</w:t>
            </w:r>
          </w:p>
          <w:p w:rsidR="00BD11B2" w:rsidRDefault="00BD11B2" w:rsidP="00BD11B2">
            <w:r>
              <w:t>No other business brought forward.</w:t>
            </w:r>
          </w:p>
        </w:tc>
        <w:tc>
          <w:tcPr>
            <w:tcW w:w="4860" w:type="dxa"/>
            <w:tcBorders>
              <w:top w:val="single" w:sz="4" w:space="0" w:color="auto"/>
              <w:bottom w:val="single" w:sz="4" w:space="0" w:color="auto"/>
            </w:tcBorders>
          </w:tcPr>
          <w:p w:rsidR="008B0F0D" w:rsidRDefault="00BD11B2" w:rsidP="008B0F0D">
            <w:r>
              <w:t>No action except to watch numbers.</w:t>
            </w:r>
          </w:p>
          <w:p w:rsidR="00BD11B2" w:rsidRDefault="00BD11B2" w:rsidP="008B0F0D"/>
          <w:p w:rsidR="00BD11B2" w:rsidRDefault="00BD11B2" w:rsidP="008B0F0D"/>
          <w:p w:rsidR="00BD11B2" w:rsidRDefault="00BD11B2" w:rsidP="008B0F0D"/>
          <w:p w:rsidR="00BD11B2" w:rsidRDefault="00BD11B2" w:rsidP="008B0F0D"/>
          <w:p w:rsidR="00BD11B2" w:rsidRDefault="00BD11B2" w:rsidP="008B0F0D"/>
          <w:p w:rsidR="00BD11B2" w:rsidRDefault="00BD11B2" w:rsidP="008B0F0D"/>
          <w:p w:rsidR="00BD11B2" w:rsidRDefault="00BD11B2" w:rsidP="008B0F0D">
            <w:r>
              <w:t xml:space="preserve">Motion to adjourn made by Doug Pierce, seconded by several.  </w:t>
            </w:r>
          </w:p>
        </w:tc>
      </w:tr>
    </w:tbl>
    <w:p w:rsidR="00D97090" w:rsidRDefault="00D97090"/>
    <w:p w:rsidR="00D97090" w:rsidRDefault="00D97090">
      <w:pPr>
        <w:ind w:left="7200" w:firstLine="720"/>
      </w:pPr>
      <w:r>
        <w:t>Respectfully submitted,</w:t>
      </w:r>
    </w:p>
    <w:p w:rsidR="00D97090" w:rsidRDefault="00D97090"/>
    <w:p w:rsidR="00D97090" w:rsidRDefault="00D97090"/>
    <w:p w:rsidR="00D97090" w:rsidRDefault="00D97090" w:rsidP="00ED17BF">
      <w:pPr>
        <w:ind w:left="7200" w:firstLine="720"/>
      </w:pPr>
      <w:r>
        <w:t>Thena E. Parrott, PhD, RN (Recording Secretary)</w:t>
      </w:r>
    </w:p>
    <w:p w:rsidR="00D97090" w:rsidRDefault="00D97090">
      <w:pPr>
        <w:jc w:val="center"/>
      </w:pPr>
    </w:p>
    <w:sectPr w:rsidR="00D97090">
      <w:pgSz w:w="15840" w:h="12240" w:orient="landscape" w:code="1"/>
      <w:pgMar w:top="864" w:right="864" w:bottom="864" w:left="864"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7ED"/>
    <w:multiLevelType w:val="hybridMultilevel"/>
    <w:tmpl w:val="639A6F8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627FDA"/>
    <w:multiLevelType w:val="hybridMultilevel"/>
    <w:tmpl w:val="CF28C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E43D4"/>
    <w:multiLevelType w:val="hybridMultilevel"/>
    <w:tmpl w:val="20D61BA6"/>
    <w:lvl w:ilvl="0" w:tplc="32009120">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070F6F54"/>
    <w:multiLevelType w:val="hybridMultilevel"/>
    <w:tmpl w:val="6E345D56"/>
    <w:lvl w:ilvl="0" w:tplc="05A0191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07185B91"/>
    <w:multiLevelType w:val="hybridMultilevel"/>
    <w:tmpl w:val="0E5E9FE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640A51"/>
    <w:multiLevelType w:val="hybridMultilevel"/>
    <w:tmpl w:val="11A66262"/>
    <w:lvl w:ilvl="0" w:tplc="8FF08288">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0DBB70A0"/>
    <w:multiLevelType w:val="hybridMultilevel"/>
    <w:tmpl w:val="DC8C9A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CD6FD7"/>
    <w:multiLevelType w:val="hybridMultilevel"/>
    <w:tmpl w:val="19A2DF4C"/>
    <w:lvl w:ilvl="0" w:tplc="2AB49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5B74F1"/>
    <w:multiLevelType w:val="hybridMultilevel"/>
    <w:tmpl w:val="390A9BFE"/>
    <w:lvl w:ilvl="0" w:tplc="1F02EBBC">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1F4E2958"/>
    <w:multiLevelType w:val="hybridMultilevel"/>
    <w:tmpl w:val="B238985C"/>
    <w:lvl w:ilvl="0" w:tplc="6BDE98C2">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0">
    <w:nsid w:val="293331E7"/>
    <w:multiLevelType w:val="hybridMultilevel"/>
    <w:tmpl w:val="8084B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E87D9C"/>
    <w:multiLevelType w:val="hybridMultilevel"/>
    <w:tmpl w:val="C68EAA0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3F112D"/>
    <w:multiLevelType w:val="hybridMultilevel"/>
    <w:tmpl w:val="8F204066"/>
    <w:lvl w:ilvl="0" w:tplc="E8524110">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nsid w:val="3C886B4C"/>
    <w:multiLevelType w:val="hybridMultilevel"/>
    <w:tmpl w:val="09A0B7F6"/>
    <w:lvl w:ilvl="0" w:tplc="0DE0A0AC">
      <w:start w:val="1"/>
      <w:numFmt w:val="upperLetter"/>
      <w:lvlText w:val="%1."/>
      <w:lvlJc w:val="left"/>
      <w:pPr>
        <w:ind w:left="765" w:hanging="360"/>
      </w:pPr>
      <w:rPr>
        <w:rFonts w:ascii="Times New Roman" w:eastAsia="Times New Roman" w:hAnsi="Times New Roman" w:cs="Times New Roman"/>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nsid w:val="3E4D49AE"/>
    <w:multiLevelType w:val="hybridMultilevel"/>
    <w:tmpl w:val="6890C13E"/>
    <w:lvl w:ilvl="0" w:tplc="06BA665C">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5">
    <w:nsid w:val="3F514230"/>
    <w:multiLevelType w:val="hybridMultilevel"/>
    <w:tmpl w:val="E72292A6"/>
    <w:lvl w:ilvl="0" w:tplc="52DC5658">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6">
    <w:nsid w:val="41966A44"/>
    <w:multiLevelType w:val="hybridMultilevel"/>
    <w:tmpl w:val="3EC4455E"/>
    <w:lvl w:ilvl="0" w:tplc="0854F4E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nsid w:val="422B385E"/>
    <w:multiLevelType w:val="hybridMultilevel"/>
    <w:tmpl w:val="5B8A24BE"/>
    <w:lvl w:ilvl="0" w:tplc="32F2E5CC">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8">
    <w:nsid w:val="4558155C"/>
    <w:multiLevelType w:val="hybridMultilevel"/>
    <w:tmpl w:val="2EFA9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6552D1"/>
    <w:multiLevelType w:val="hybridMultilevel"/>
    <w:tmpl w:val="6C7A17BA"/>
    <w:lvl w:ilvl="0" w:tplc="3A1E240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nsid w:val="48E543C4"/>
    <w:multiLevelType w:val="hybridMultilevel"/>
    <w:tmpl w:val="8F66A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59591B"/>
    <w:multiLevelType w:val="hybridMultilevel"/>
    <w:tmpl w:val="BF860A52"/>
    <w:lvl w:ilvl="0" w:tplc="2AB843C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2">
    <w:nsid w:val="4F886C84"/>
    <w:multiLevelType w:val="hybridMultilevel"/>
    <w:tmpl w:val="2BBADB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720920"/>
    <w:multiLevelType w:val="hybridMultilevel"/>
    <w:tmpl w:val="6E3A1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C8768D"/>
    <w:multiLevelType w:val="hybridMultilevel"/>
    <w:tmpl w:val="F852F2B4"/>
    <w:lvl w:ilvl="0" w:tplc="8BA60B5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nsid w:val="5FF0509F"/>
    <w:multiLevelType w:val="hybridMultilevel"/>
    <w:tmpl w:val="81BEC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920C57"/>
    <w:multiLevelType w:val="hybridMultilevel"/>
    <w:tmpl w:val="E458A2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0A52E5"/>
    <w:multiLevelType w:val="hybridMultilevel"/>
    <w:tmpl w:val="F5A8E30E"/>
    <w:lvl w:ilvl="0" w:tplc="B588AF9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9826A3E"/>
    <w:multiLevelType w:val="hybridMultilevel"/>
    <w:tmpl w:val="E93C5C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C86C05"/>
    <w:multiLevelType w:val="hybridMultilevel"/>
    <w:tmpl w:val="E5E2C78E"/>
    <w:lvl w:ilvl="0" w:tplc="61B4B7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F6F5009"/>
    <w:multiLevelType w:val="hybridMultilevel"/>
    <w:tmpl w:val="0E902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D8763F"/>
    <w:multiLevelType w:val="hybridMultilevel"/>
    <w:tmpl w:val="ADE81A2C"/>
    <w:lvl w:ilvl="0" w:tplc="DC5EA760">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2">
    <w:nsid w:val="747B57B4"/>
    <w:multiLevelType w:val="hybridMultilevel"/>
    <w:tmpl w:val="41ACE7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86017D"/>
    <w:multiLevelType w:val="hybridMultilevel"/>
    <w:tmpl w:val="A3545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6419B2"/>
    <w:multiLevelType w:val="hybridMultilevel"/>
    <w:tmpl w:val="D97CE6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7D3B60"/>
    <w:multiLevelType w:val="hybridMultilevel"/>
    <w:tmpl w:val="344CBC66"/>
    <w:lvl w:ilvl="0" w:tplc="76DA0B20">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6">
    <w:nsid w:val="777D41A7"/>
    <w:multiLevelType w:val="hybridMultilevel"/>
    <w:tmpl w:val="728C0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984541"/>
    <w:multiLevelType w:val="hybridMultilevel"/>
    <w:tmpl w:val="6A548D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BA3B4C"/>
    <w:multiLevelType w:val="hybridMultilevel"/>
    <w:tmpl w:val="74CA0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3069A7"/>
    <w:multiLevelType w:val="hybridMultilevel"/>
    <w:tmpl w:val="F0EAC04E"/>
    <w:lvl w:ilvl="0" w:tplc="C4DA5FB4">
      <w:start w:val="1"/>
      <w:numFmt w:val="decimal"/>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num w:numId="1">
    <w:abstractNumId w:val="6"/>
  </w:num>
  <w:num w:numId="2">
    <w:abstractNumId w:val="4"/>
  </w:num>
  <w:num w:numId="3">
    <w:abstractNumId w:val="27"/>
  </w:num>
  <w:num w:numId="4">
    <w:abstractNumId w:val="11"/>
  </w:num>
  <w:num w:numId="5">
    <w:abstractNumId w:val="0"/>
  </w:num>
  <w:num w:numId="6">
    <w:abstractNumId w:val="8"/>
  </w:num>
  <w:num w:numId="7">
    <w:abstractNumId w:val="2"/>
  </w:num>
  <w:num w:numId="8">
    <w:abstractNumId w:val="1"/>
  </w:num>
  <w:num w:numId="9">
    <w:abstractNumId w:val="10"/>
  </w:num>
  <w:num w:numId="10">
    <w:abstractNumId w:val="32"/>
  </w:num>
  <w:num w:numId="11">
    <w:abstractNumId w:val="28"/>
  </w:num>
  <w:num w:numId="12">
    <w:abstractNumId w:val="23"/>
  </w:num>
  <w:num w:numId="13">
    <w:abstractNumId w:val="20"/>
  </w:num>
  <w:num w:numId="14">
    <w:abstractNumId w:val="22"/>
  </w:num>
  <w:num w:numId="15">
    <w:abstractNumId w:val="18"/>
  </w:num>
  <w:num w:numId="16">
    <w:abstractNumId w:val="13"/>
  </w:num>
  <w:num w:numId="17">
    <w:abstractNumId w:val="25"/>
  </w:num>
  <w:num w:numId="18">
    <w:abstractNumId w:val="7"/>
  </w:num>
  <w:num w:numId="19">
    <w:abstractNumId w:val="36"/>
  </w:num>
  <w:num w:numId="20">
    <w:abstractNumId w:val="17"/>
  </w:num>
  <w:num w:numId="21">
    <w:abstractNumId w:val="31"/>
  </w:num>
  <w:num w:numId="22">
    <w:abstractNumId w:val="19"/>
  </w:num>
  <w:num w:numId="23">
    <w:abstractNumId w:val="29"/>
  </w:num>
  <w:num w:numId="24">
    <w:abstractNumId w:val="3"/>
  </w:num>
  <w:num w:numId="25">
    <w:abstractNumId w:val="24"/>
  </w:num>
  <w:num w:numId="26">
    <w:abstractNumId w:val="38"/>
  </w:num>
  <w:num w:numId="27">
    <w:abstractNumId w:val="37"/>
  </w:num>
  <w:num w:numId="28">
    <w:abstractNumId w:val="34"/>
  </w:num>
  <w:num w:numId="29">
    <w:abstractNumId w:val="15"/>
  </w:num>
  <w:num w:numId="30">
    <w:abstractNumId w:val="16"/>
  </w:num>
  <w:num w:numId="31">
    <w:abstractNumId w:val="21"/>
  </w:num>
  <w:num w:numId="32">
    <w:abstractNumId w:val="12"/>
  </w:num>
  <w:num w:numId="33">
    <w:abstractNumId w:val="39"/>
  </w:num>
  <w:num w:numId="34">
    <w:abstractNumId w:val="35"/>
  </w:num>
  <w:num w:numId="35">
    <w:abstractNumId w:val="5"/>
  </w:num>
  <w:num w:numId="36">
    <w:abstractNumId w:val="33"/>
  </w:num>
  <w:num w:numId="37">
    <w:abstractNumId w:val="30"/>
  </w:num>
  <w:num w:numId="38">
    <w:abstractNumId w:val="26"/>
  </w:num>
  <w:num w:numId="39">
    <w:abstractNumId w:val="14"/>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noPunctuationKerning/>
  <w:characterSpacingControl w:val="doNotCompress"/>
  <w:compat/>
  <w:rsids>
    <w:rsidRoot w:val="00E76347"/>
    <w:rsid w:val="0005019A"/>
    <w:rsid w:val="00076B7E"/>
    <w:rsid w:val="000D2B83"/>
    <w:rsid w:val="000E0B1A"/>
    <w:rsid w:val="000E2110"/>
    <w:rsid w:val="00125D23"/>
    <w:rsid w:val="00262CDE"/>
    <w:rsid w:val="0039605B"/>
    <w:rsid w:val="003A1527"/>
    <w:rsid w:val="003A73D8"/>
    <w:rsid w:val="003B651E"/>
    <w:rsid w:val="00417242"/>
    <w:rsid w:val="004379E3"/>
    <w:rsid w:val="004462B5"/>
    <w:rsid w:val="00471F2F"/>
    <w:rsid w:val="00474E85"/>
    <w:rsid w:val="004F518F"/>
    <w:rsid w:val="00555D9B"/>
    <w:rsid w:val="005A3312"/>
    <w:rsid w:val="005B0610"/>
    <w:rsid w:val="005B588D"/>
    <w:rsid w:val="005C1985"/>
    <w:rsid w:val="005D202A"/>
    <w:rsid w:val="006620A1"/>
    <w:rsid w:val="006A79F7"/>
    <w:rsid w:val="006C595B"/>
    <w:rsid w:val="006C6310"/>
    <w:rsid w:val="006D7037"/>
    <w:rsid w:val="008B0F0D"/>
    <w:rsid w:val="008B0FBE"/>
    <w:rsid w:val="009372AF"/>
    <w:rsid w:val="009572DA"/>
    <w:rsid w:val="009B54ED"/>
    <w:rsid w:val="009D0F25"/>
    <w:rsid w:val="009F07DC"/>
    <w:rsid w:val="00A342D2"/>
    <w:rsid w:val="00A4146B"/>
    <w:rsid w:val="00A73DC7"/>
    <w:rsid w:val="00A921DA"/>
    <w:rsid w:val="00AA15C4"/>
    <w:rsid w:val="00AB0CC6"/>
    <w:rsid w:val="00AF6880"/>
    <w:rsid w:val="00BD11B2"/>
    <w:rsid w:val="00BE59CB"/>
    <w:rsid w:val="00C2032C"/>
    <w:rsid w:val="00C70227"/>
    <w:rsid w:val="00C768DB"/>
    <w:rsid w:val="00CD7666"/>
    <w:rsid w:val="00CE475D"/>
    <w:rsid w:val="00D97090"/>
    <w:rsid w:val="00E07F73"/>
    <w:rsid w:val="00E251B1"/>
    <w:rsid w:val="00E56660"/>
    <w:rsid w:val="00E76347"/>
    <w:rsid w:val="00E92F38"/>
    <w:rsid w:val="00E959BF"/>
    <w:rsid w:val="00ED17BF"/>
    <w:rsid w:val="00F03181"/>
    <w:rsid w:val="00F27D12"/>
    <w:rsid w:val="00FB1761"/>
    <w:rsid w:val="00FE10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BalloonText">
    <w:name w:val="Balloon Text"/>
    <w:basedOn w:val="Normal"/>
    <w:semiHidden/>
    <w:rsid w:val="00E959BF"/>
    <w:rPr>
      <w:rFonts w:ascii="Tahoma" w:hAnsi="Tahoma" w:cs="Tahoma"/>
      <w:sz w:val="16"/>
      <w:szCs w:val="16"/>
    </w:rPr>
  </w:style>
  <w:style w:type="paragraph" w:styleId="ListParagraph">
    <w:name w:val="List Paragraph"/>
    <w:basedOn w:val="Normal"/>
    <w:uiPriority w:val="34"/>
    <w:qFormat/>
    <w:rsid w:val="0005019A"/>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BLINN COLLEGE</vt:lpstr>
    </vt:vector>
  </TitlesOfParts>
  <Company>Blinn College</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BLINN COLLEGE</dc:title>
  <dc:subject/>
  <dc:creator>bshoemaker</dc:creator>
  <cp:keywords/>
  <dc:description/>
  <cp:lastModifiedBy> </cp:lastModifiedBy>
  <cp:revision>2</cp:revision>
  <cp:lastPrinted>2007-10-03T20:36:00Z</cp:lastPrinted>
  <dcterms:created xsi:type="dcterms:W3CDTF">2010-02-17T22:19:00Z</dcterms:created>
  <dcterms:modified xsi:type="dcterms:W3CDTF">2010-02-17T22:19:00Z</dcterms:modified>
</cp:coreProperties>
</file>